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196939" w:rsidRDefault="00196939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6939" w:rsidRDefault="00196939" w:rsidP="001969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196939" w:rsidRPr="00A219C0" w:rsidRDefault="00196939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0A34" w:rsidRDefault="00FC0A34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11B2D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театра</w:t>
      </w:r>
      <w:r w:rsidR="00FB7F43">
        <w:rPr>
          <w:rFonts w:ascii="Times New Roman" w:hAnsi="Times New Roman" w:cs="Times New Roman"/>
          <w:b/>
          <w:sz w:val="24"/>
          <w:szCs w:val="24"/>
        </w:rPr>
        <w:t>льная студия «Кавардак</w:t>
      </w:r>
      <w:r w:rsidR="00FC0A34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F11B2D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театра</w:t>
      </w:r>
      <w:r w:rsidR="00FB7F43">
        <w:rPr>
          <w:rFonts w:ascii="Times New Roman" w:hAnsi="Times New Roman" w:cs="Times New Roman"/>
          <w:sz w:val="24"/>
          <w:szCs w:val="24"/>
        </w:rPr>
        <w:t>льной студии «Кавардак</w:t>
      </w:r>
      <w:r w:rsidR="00FC0A34">
        <w:rPr>
          <w:rFonts w:ascii="Times New Roman" w:hAnsi="Times New Roman" w:cs="Times New Roman"/>
          <w:sz w:val="24"/>
          <w:szCs w:val="24"/>
        </w:rPr>
        <w:t>», работающей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FB7F43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FB7F43">
        <w:rPr>
          <w:rFonts w:ascii="Times New Roman" w:hAnsi="Times New Roman" w:cs="Times New Roman"/>
          <w:sz w:val="24"/>
          <w:szCs w:val="24"/>
        </w:rPr>
        <w:t>Острожский СДК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F11B2D">
        <w:rPr>
          <w:rFonts w:ascii="Times New Roman" w:hAnsi="Times New Roman" w:cs="Times New Roman"/>
          <w:sz w:val="24"/>
          <w:szCs w:val="24"/>
        </w:rPr>
        <w:t>театра</w:t>
      </w:r>
      <w:r w:rsidR="00FB7F43">
        <w:rPr>
          <w:rFonts w:ascii="Times New Roman" w:hAnsi="Times New Roman" w:cs="Times New Roman"/>
          <w:sz w:val="24"/>
          <w:szCs w:val="24"/>
        </w:rPr>
        <w:t>льная студия «Кавардак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11B2D">
        <w:rPr>
          <w:rFonts w:ascii="Times New Roman" w:hAnsi="Times New Roman" w:cs="Times New Roman"/>
          <w:sz w:val="24"/>
          <w:szCs w:val="24"/>
        </w:rPr>
        <w:t>и театра</w:t>
      </w:r>
      <w:r w:rsidR="00FB7F43">
        <w:rPr>
          <w:rFonts w:ascii="Times New Roman" w:hAnsi="Times New Roman" w:cs="Times New Roman"/>
          <w:sz w:val="24"/>
          <w:szCs w:val="24"/>
        </w:rPr>
        <w:t>льная студия «Кавардак</w:t>
      </w:r>
      <w:r w:rsidR="00F11B2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FC0A34" w:rsidRPr="00A219C0">
        <w:rPr>
          <w:rFonts w:ascii="Times New Roman" w:hAnsi="Times New Roman" w:cs="Times New Roman"/>
          <w:sz w:val="24"/>
          <w:szCs w:val="24"/>
        </w:rPr>
        <w:t>о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F11B2D">
        <w:rPr>
          <w:rFonts w:ascii="Times New Roman" w:hAnsi="Times New Roman" w:cs="Times New Roman"/>
          <w:sz w:val="24"/>
          <w:szCs w:val="24"/>
        </w:rPr>
        <w:t>театра</w:t>
      </w:r>
      <w:r w:rsidR="00FB7F43">
        <w:rPr>
          <w:rFonts w:ascii="Times New Roman" w:hAnsi="Times New Roman" w:cs="Times New Roman"/>
          <w:sz w:val="24"/>
          <w:szCs w:val="24"/>
        </w:rPr>
        <w:t>льной студия «Кавардак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="00FC0A34" w:rsidRPr="00D94A9A">
        <w:rPr>
          <w:rFonts w:ascii="Times New Roman" w:hAnsi="Times New Roman" w:cs="Times New Roman"/>
          <w:sz w:val="24"/>
          <w:szCs w:val="24"/>
        </w:rPr>
        <w:t>»</w:t>
      </w:r>
      <w:r w:rsidR="001B488E">
        <w:rPr>
          <w:rFonts w:ascii="Times New Roman" w:hAnsi="Times New Roman" w:cs="Times New Roman"/>
          <w:sz w:val="24"/>
          <w:szCs w:val="24"/>
        </w:rPr>
        <w:t>)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A219B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ТЕАТРАЛЬНОГО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C0A34">
        <w:rPr>
          <w:rFonts w:ascii="Times New Roman" w:hAnsi="Times New Roman" w:cs="Times New Roman"/>
          <w:sz w:val="24"/>
          <w:szCs w:val="24"/>
        </w:rPr>
        <w:t xml:space="preserve">. 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F11B2D">
        <w:rPr>
          <w:rFonts w:ascii="Times New Roman" w:hAnsi="Times New Roman" w:cs="Times New Roman"/>
          <w:sz w:val="24"/>
          <w:szCs w:val="24"/>
        </w:rPr>
        <w:t>Театра</w:t>
      </w:r>
      <w:r w:rsidR="00FB7F43">
        <w:rPr>
          <w:rFonts w:ascii="Times New Roman" w:hAnsi="Times New Roman" w:cs="Times New Roman"/>
          <w:sz w:val="24"/>
          <w:szCs w:val="24"/>
        </w:rPr>
        <w:t>льная студия «Кавардак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FB7F43">
        <w:rPr>
          <w:rFonts w:ascii="Times New Roman" w:hAnsi="Times New Roman" w:cs="Times New Roman"/>
          <w:sz w:val="24"/>
          <w:szCs w:val="24"/>
        </w:rPr>
        <w:t>го досуга в с. Острожка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F11B2D">
        <w:rPr>
          <w:rFonts w:ascii="Times New Roman" w:hAnsi="Times New Roman" w:cs="Times New Roman"/>
          <w:sz w:val="24"/>
          <w:szCs w:val="24"/>
        </w:rPr>
        <w:t>театра</w:t>
      </w:r>
      <w:r w:rsidR="003219A8">
        <w:rPr>
          <w:rFonts w:ascii="Times New Roman" w:hAnsi="Times New Roman" w:cs="Times New Roman"/>
          <w:sz w:val="24"/>
          <w:szCs w:val="24"/>
        </w:rPr>
        <w:t>льной студии «Кристалл»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A219B">
        <w:rPr>
          <w:rFonts w:ascii="Times New Roman" w:hAnsi="Times New Roman" w:cs="Times New Roman"/>
          <w:b/>
          <w:sz w:val="24"/>
          <w:szCs w:val="24"/>
        </w:rPr>
        <w:t>АНИЗАЦИЯ ДЕЯТЕЛЬНОСТИ ТЕАТРАЛЬНОГО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11B2D">
        <w:rPr>
          <w:rFonts w:ascii="Times New Roman" w:hAnsi="Times New Roman" w:cs="Times New Roman"/>
          <w:sz w:val="24"/>
          <w:szCs w:val="24"/>
        </w:rPr>
        <w:t>. Театра</w:t>
      </w:r>
      <w:r w:rsidR="003219A8">
        <w:rPr>
          <w:rFonts w:ascii="Times New Roman" w:hAnsi="Times New Roman" w:cs="Times New Roman"/>
          <w:sz w:val="24"/>
          <w:szCs w:val="24"/>
        </w:rPr>
        <w:t xml:space="preserve">льная студия </w:t>
      </w:r>
      <w:r w:rsidR="00FB7F43">
        <w:rPr>
          <w:rFonts w:ascii="Times New Roman" w:hAnsi="Times New Roman" w:cs="Times New Roman"/>
          <w:sz w:val="24"/>
          <w:szCs w:val="24"/>
        </w:rPr>
        <w:t>«Кавардак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FC0A34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</w:t>
      </w:r>
      <w:r w:rsidR="00FC0A34">
        <w:rPr>
          <w:rFonts w:ascii="Times New Roman" w:hAnsi="Times New Roman" w:cs="Times New Roman"/>
          <w:sz w:val="24"/>
          <w:szCs w:val="24"/>
        </w:rPr>
        <w:t>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FC0A34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94A9A">
        <w:rPr>
          <w:rFonts w:ascii="Times New Roman" w:hAnsi="Times New Roman" w:cs="Times New Roman"/>
          <w:sz w:val="24"/>
          <w:szCs w:val="24"/>
        </w:rPr>
        <w:t xml:space="preserve">шение Положения </w:t>
      </w:r>
      <w:r w:rsidR="00FC0A34">
        <w:rPr>
          <w:rFonts w:ascii="Times New Roman" w:hAnsi="Times New Roman" w:cs="Times New Roman"/>
          <w:sz w:val="24"/>
          <w:szCs w:val="24"/>
        </w:rPr>
        <w:t>о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F11B2D">
        <w:rPr>
          <w:rFonts w:ascii="Times New Roman" w:hAnsi="Times New Roman" w:cs="Times New Roman"/>
          <w:sz w:val="24"/>
          <w:szCs w:val="24"/>
        </w:rPr>
        <w:t>теа</w:t>
      </w:r>
      <w:r w:rsidR="00FB7F43">
        <w:rPr>
          <w:rFonts w:ascii="Times New Roman" w:hAnsi="Times New Roman" w:cs="Times New Roman"/>
          <w:sz w:val="24"/>
          <w:szCs w:val="24"/>
        </w:rPr>
        <w:t>тральной студии «</w:t>
      </w:r>
      <w:proofErr w:type="gramStart"/>
      <w:r w:rsidR="00FB7F43">
        <w:rPr>
          <w:rFonts w:ascii="Times New Roman" w:hAnsi="Times New Roman" w:cs="Times New Roman"/>
          <w:sz w:val="24"/>
          <w:szCs w:val="24"/>
        </w:rPr>
        <w:t>Кавардак</w:t>
      </w:r>
      <w:r w:rsidR="003219A8">
        <w:rPr>
          <w:rFonts w:ascii="Times New Roman" w:hAnsi="Times New Roman" w:cs="Times New Roman"/>
          <w:sz w:val="24"/>
          <w:szCs w:val="24"/>
        </w:rPr>
        <w:t>»</w:t>
      </w:r>
      <w:r w:rsid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Театральная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студия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C0A34">
        <w:rPr>
          <w:rFonts w:ascii="Times New Roman" w:hAnsi="Times New Roman" w:cs="Times New Roman"/>
          <w:sz w:val="24"/>
          <w:szCs w:val="24"/>
        </w:rPr>
        <w:t>ежегодное обновление репертуара: не менее 2 одноактных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 xml:space="preserve">спектаклей или 1 многоактного спектакля, 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не менее 8 номеров (миниатюр) для участия в концертах и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представлениях учреждения;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выступление на других площадках не менее 1 раза в квартал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FC0A34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FC0A34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F11B2D">
        <w:rPr>
          <w:rFonts w:ascii="Times New Roman" w:hAnsi="Times New Roman" w:cs="Times New Roman"/>
          <w:sz w:val="24"/>
          <w:szCs w:val="24"/>
        </w:rPr>
        <w:t>театра</w:t>
      </w:r>
      <w:r w:rsidR="00FB7F43">
        <w:rPr>
          <w:rFonts w:ascii="Times New Roman" w:hAnsi="Times New Roman" w:cs="Times New Roman"/>
          <w:sz w:val="24"/>
          <w:szCs w:val="24"/>
        </w:rPr>
        <w:t>льной студии «Кавардак</w:t>
      </w:r>
      <w:r w:rsidR="00FC0A34">
        <w:rPr>
          <w:rFonts w:ascii="Times New Roman" w:hAnsi="Times New Roman" w:cs="Times New Roman"/>
          <w:sz w:val="24"/>
          <w:szCs w:val="24"/>
        </w:rPr>
        <w:t xml:space="preserve">» </w:t>
      </w:r>
      <w:r w:rsidR="00FC0A34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C0A34">
        <w:rPr>
          <w:rFonts w:ascii="Times New Roman" w:hAnsi="Times New Roman" w:cs="Times New Roman"/>
          <w:sz w:val="24"/>
          <w:szCs w:val="24"/>
        </w:rPr>
        <w:t>.2. Театральная студия «Кокет» формируется</w:t>
      </w:r>
      <w:r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FC0A34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939"/>
    <w:rsid w:val="00196E11"/>
    <w:rsid w:val="001B488E"/>
    <w:rsid w:val="00242A83"/>
    <w:rsid w:val="003219A8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94A9A"/>
    <w:rsid w:val="00F03827"/>
    <w:rsid w:val="00F11B2D"/>
    <w:rsid w:val="00FA219B"/>
    <w:rsid w:val="00FB7F43"/>
    <w:rsid w:val="00FC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2022</Words>
  <Characters>11530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2024-04-09T10:10:00Z</cp:lastPrinted>
  <dcterms:created xsi:type="dcterms:W3CDTF">2024-05-16T11:30:00Z</dcterms:created>
  <dcterms:modified xsi:type="dcterms:W3CDTF">2024-07-11T09:13:00Z</dcterms:modified>
</cp:coreProperties>
</file>